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E0E98" w14:textId="77777777" w:rsidR="005A3BF9" w:rsidRDefault="00B55014">
      <w:pPr>
        <w:rPr>
          <w:rFonts w:ascii="Helvetica Neue" w:hAnsi="Helvetica Neue"/>
          <w:b/>
          <w:bCs/>
          <w:lang w:val="en-US"/>
        </w:rPr>
      </w:pPr>
      <w:r w:rsidRPr="00E275DA">
        <w:rPr>
          <w:rFonts w:ascii="Helvetica Neue" w:hAnsi="Helvetica Neue"/>
          <w:b/>
          <w:bCs/>
          <w:lang w:val="en-US"/>
        </w:rPr>
        <w:t xml:space="preserve">BIBLE STUDY </w:t>
      </w:r>
      <w:r w:rsidR="005A3BF9">
        <w:rPr>
          <w:rFonts w:ascii="Helvetica Neue" w:hAnsi="Helvetica Neue"/>
          <w:b/>
          <w:bCs/>
          <w:lang w:val="en-US"/>
        </w:rPr>
        <w:t>2023</w:t>
      </w:r>
    </w:p>
    <w:p w14:paraId="15637794" w14:textId="77777777" w:rsidR="005A3BF9" w:rsidRDefault="00B55014">
      <w:pPr>
        <w:rPr>
          <w:rFonts w:ascii="Helvetica Neue" w:hAnsi="Helvetica Neue"/>
          <w:b/>
          <w:bCs/>
          <w:lang w:val="en-US"/>
        </w:rPr>
      </w:pPr>
      <w:r w:rsidRPr="00E275DA">
        <w:rPr>
          <w:rFonts w:ascii="Helvetica Neue" w:hAnsi="Helvetica Neue"/>
          <w:b/>
          <w:bCs/>
          <w:lang w:val="en-US"/>
        </w:rPr>
        <w:t xml:space="preserve">THE HOLY SPIRIT </w:t>
      </w:r>
    </w:p>
    <w:p w14:paraId="6276BBC3" w14:textId="391BEE5B" w:rsidR="00220C75" w:rsidRPr="00E275DA" w:rsidRDefault="005A3BF9">
      <w:pPr>
        <w:rPr>
          <w:rFonts w:ascii="Helvetica Neue" w:hAnsi="Helvetica Neue"/>
          <w:b/>
          <w:bCs/>
          <w:lang w:val="en-US"/>
        </w:rPr>
      </w:pPr>
      <w:r>
        <w:rPr>
          <w:rFonts w:ascii="Helvetica Neue" w:hAnsi="Helvetica Neue"/>
          <w:b/>
          <w:bCs/>
          <w:lang w:val="en-US"/>
        </w:rPr>
        <w:t xml:space="preserve">LESSON </w:t>
      </w:r>
      <w:r w:rsidR="00B55014" w:rsidRPr="00E275DA">
        <w:rPr>
          <w:rFonts w:ascii="Helvetica Neue" w:hAnsi="Helvetica Neue"/>
          <w:b/>
          <w:bCs/>
          <w:lang w:val="en-US"/>
        </w:rPr>
        <w:t>14</w:t>
      </w:r>
    </w:p>
    <w:p w14:paraId="267C962A" w14:textId="14999071" w:rsidR="00B55014" w:rsidRPr="00E275DA" w:rsidRDefault="00B55014">
      <w:pPr>
        <w:rPr>
          <w:rFonts w:ascii="Helvetica Neue" w:hAnsi="Helvetica Neue"/>
          <w:b/>
          <w:bCs/>
          <w:lang w:val="en-US"/>
        </w:rPr>
      </w:pPr>
    </w:p>
    <w:p w14:paraId="624707F4" w14:textId="5690F6F6" w:rsidR="00B55014" w:rsidRPr="00E275DA" w:rsidRDefault="00B55014">
      <w:pPr>
        <w:rPr>
          <w:rFonts w:ascii="Helvetica Neue" w:hAnsi="Helvetica Neue"/>
          <w:b/>
          <w:bCs/>
          <w:i/>
          <w:iCs/>
          <w:lang w:val="en-US"/>
        </w:rPr>
      </w:pPr>
      <w:r w:rsidRPr="00E275DA">
        <w:rPr>
          <w:rFonts w:ascii="Helvetica Neue" w:hAnsi="Helvetica Neue"/>
          <w:b/>
          <w:bCs/>
          <w:i/>
          <w:iCs/>
          <w:lang w:val="en-US"/>
        </w:rPr>
        <w:t>“GIFT OF PROPHECY”</w:t>
      </w:r>
    </w:p>
    <w:p w14:paraId="125F28D7" w14:textId="67AE820A" w:rsidR="00B55014" w:rsidRPr="00E275DA" w:rsidRDefault="00B55014">
      <w:pPr>
        <w:rPr>
          <w:rFonts w:ascii="Helvetica Neue" w:hAnsi="Helvetica Neue"/>
          <w:lang w:val="en-US"/>
        </w:rPr>
      </w:pPr>
    </w:p>
    <w:p w14:paraId="7DBF17FC" w14:textId="69F7B37A" w:rsidR="00B55014" w:rsidRPr="00E275DA" w:rsidRDefault="00B55014" w:rsidP="00B55014">
      <w:pPr>
        <w:rPr>
          <w:rFonts w:ascii="Helvetica Neue" w:hAnsi="Helvetica Neue"/>
        </w:rPr>
      </w:pPr>
      <w:r w:rsidRPr="00E275DA">
        <w:rPr>
          <w:rFonts w:ascii="Helvetica Neue" w:hAnsi="Helvetica Neue"/>
          <w:b/>
          <w:bCs/>
          <w:lang w:val="en-US"/>
        </w:rPr>
        <w:t>Text : 1Cor.14:1-5</w:t>
      </w:r>
      <w:r w:rsidRPr="00E275DA">
        <w:rPr>
          <w:rFonts w:ascii="Helvetica Neue" w:hAnsi="Helvetica Neue"/>
          <w:lang w:val="en-US"/>
        </w:rPr>
        <w:t xml:space="preserve"> – “</w:t>
      </w:r>
      <w:r w:rsidRPr="00E275DA">
        <w:rPr>
          <w:rFonts w:ascii="Helvetica Neue" w:hAnsi="Helvetica Neue" w:cs="Segoe UI"/>
          <w:color w:val="000000"/>
          <w:shd w:val="clear" w:color="auto" w:fill="FFFFFF"/>
        </w:rPr>
        <w:t>Pursue love, and desire spiritual gifts</w:t>
      </w:r>
      <w:r w:rsidRPr="00E275DA">
        <w:rPr>
          <w:rFonts w:ascii="Helvetica Neue" w:hAnsi="Helvetica Neue" w:cs="Segoe UI"/>
          <w:i/>
          <w:iCs/>
          <w:color w:val="000000"/>
          <w:shd w:val="clear" w:color="auto" w:fill="FFFFFF"/>
        </w:rPr>
        <w:t>,</w:t>
      </w:r>
      <w:r w:rsidRPr="00E275DA">
        <w:rPr>
          <w:rFonts w:ascii="Helvetica Neue" w:hAnsi="Helvetica Neue" w:cs="Segoe UI"/>
          <w:color w:val="000000"/>
          <w:shd w:val="clear" w:color="auto" w:fill="FFFFFF"/>
        </w:rPr>
        <w:t> but especially that you may prophesy. </w:t>
      </w:r>
      <w:r w:rsidRPr="00E275DA">
        <w:rPr>
          <w:rFonts w:ascii="Helvetica Neue" w:hAnsi="Helvetica Neue" w:cs="Segoe UI"/>
          <w:b/>
          <w:bCs/>
          <w:color w:val="000000"/>
          <w:shd w:val="clear" w:color="auto" w:fill="FFFFFF"/>
          <w:vertAlign w:val="superscript"/>
        </w:rPr>
        <w:t>2 </w:t>
      </w:r>
      <w:r w:rsidRPr="00E275DA">
        <w:rPr>
          <w:rFonts w:ascii="Helvetica Neue" w:hAnsi="Helvetica Neue" w:cs="Segoe UI"/>
          <w:color w:val="000000"/>
          <w:shd w:val="clear" w:color="auto" w:fill="FFFFFF"/>
        </w:rPr>
        <w:t>For he who speaks in a tongue does not speak to men but to God, for no one understands him</w:t>
      </w:r>
      <w:r w:rsidRPr="00E275DA">
        <w:rPr>
          <w:rFonts w:ascii="Helvetica Neue" w:hAnsi="Helvetica Neue" w:cs="Segoe UI"/>
          <w:i/>
          <w:iCs/>
          <w:color w:val="000000"/>
          <w:shd w:val="clear" w:color="auto" w:fill="FFFFFF"/>
        </w:rPr>
        <w:t>;</w:t>
      </w:r>
      <w:r w:rsidRPr="00E275DA">
        <w:rPr>
          <w:rFonts w:ascii="Helvetica Neue" w:hAnsi="Helvetica Neue" w:cs="Segoe UI"/>
          <w:color w:val="000000"/>
          <w:shd w:val="clear" w:color="auto" w:fill="FFFFFF"/>
        </w:rPr>
        <w:t> however, in the spirit he speaks mysteries. </w:t>
      </w:r>
      <w:r w:rsidRPr="00E275DA">
        <w:rPr>
          <w:rFonts w:ascii="Helvetica Neue" w:hAnsi="Helvetica Neue" w:cs="Segoe UI"/>
          <w:b/>
          <w:bCs/>
          <w:color w:val="000000"/>
          <w:shd w:val="clear" w:color="auto" w:fill="FFFFFF"/>
          <w:vertAlign w:val="superscript"/>
        </w:rPr>
        <w:t>3 </w:t>
      </w:r>
      <w:r w:rsidRPr="00E275DA">
        <w:rPr>
          <w:rFonts w:ascii="Helvetica Neue" w:hAnsi="Helvetica Neue" w:cs="Segoe UI"/>
          <w:color w:val="000000"/>
          <w:shd w:val="clear" w:color="auto" w:fill="FFFFFF"/>
        </w:rPr>
        <w:t>But he who prophesies speaks edification and exhortation and comfort to men. </w:t>
      </w:r>
      <w:r w:rsidRPr="00E275DA">
        <w:rPr>
          <w:rFonts w:ascii="Helvetica Neue" w:hAnsi="Helvetica Neue" w:cs="Segoe UI"/>
          <w:b/>
          <w:bCs/>
          <w:color w:val="000000"/>
          <w:shd w:val="clear" w:color="auto" w:fill="FFFFFF"/>
          <w:vertAlign w:val="superscript"/>
        </w:rPr>
        <w:t>4 </w:t>
      </w:r>
      <w:r w:rsidRPr="00E275DA">
        <w:rPr>
          <w:rFonts w:ascii="Helvetica Neue" w:hAnsi="Helvetica Neue" w:cs="Segoe UI"/>
          <w:color w:val="000000"/>
          <w:shd w:val="clear" w:color="auto" w:fill="FFFFFF"/>
        </w:rPr>
        <w:t>He who speaks in a tongue edifies himself, but he who prophesies edifies the church. </w:t>
      </w:r>
      <w:r w:rsidRPr="00E275DA">
        <w:rPr>
          <w:rFonts w:ascii="Helvetica Neue" w:hAnsi="Helvetica Neue" w:cs="Segoe UI"/>
          <w:b/>
          <w:bCs/>
          <w:color w:val="000000"/>
          <w:shd w:val="clear" w:color="auto" w:fill="FFFFFF"/>
          <w:vertAlign w:val="superscript"/>
        </w:rPr>
        <w:t>5 </w:t>
      </w:r>
      <w:r w:rsidRPr="00E275DA">
        <w:rPr>
          <w:rFonts w:ascii="Helvetica Neue" w:hAnsi="Helvetica Neue" w:cs="Segoe UI"/>
          <w:color w:val="000000"/>
          <w:shd w:val="clear" w:color="auto" w:fill="FFFFFF"/>
        </w:rPr>
        <w:t>I wish you all spoke with tongues, but even more that you prophesied; for he who prophesies is greater than he who speaks with tongues, unless indeed he interprets, that the church may receive edification.”</w:t>
      </w:r>
    </w:p>
    <w:p w14:paraId="15DE58D5" w14:textId="1BA9FC70" w:rsidR="00B55014" w:rsidRPr="00E275DA" w:rsidRDefault="00B55014">
      <w:pPr>
        <w:rPr>
          <w:rFonts w:ascii="Helvetica Neue" w:hAnsi="Helvetica Neue"/>
          <w:lang w:val="en-US"/>
        </w:rPr>
      </w:pPr>
    </w:p>
    <w:p w14:paraId="662BDD1E" w14:textId="112F9389" w:rsidR="00B55014" w:rsidRPr="00E275DA" w:rsidRDefault="00B55014">
      <w:pPr>
        <w:rPr>
          <w:rFonts w:ascii="Helvetica Neue" w:hAnsi="Helvetica Neue"/>
          <w:color w:val="000000"/>
          <w:bdr w:val="none" w:sz="0" w:space="0" w:color="auto" w:frame="1"/>
        </w:rPr>
      </w:pPr>
      <w:r w:rsidRPr="00E275DA">
        <w:rPr>
          <w:rFonts w:ascii="Helvetica Neue" w:hAnsi="Helvetica Neue"/>
          <w:b/>
          <w:bCs/>
          <w:lang w:val="en-US"/>
        </w:rPr>
        <w:t>DEFINITION</w:t>
      </w:r>
      <w:r w:rsidRPr="00E275DA">
        <w:rPr>
          <w:rFonts w:ascii="Helvetica Neue" w:hAnsi="Helvetica Neue"/>
          <w:lang w:val="en-US"/>
        </w:rPr>
        <w:t xml:space="preserve"> : </w:t>
      </w:r>
      <w:r w:rsidRPr="00E275DA">
        <w:rPr>
          <w:rFonts w:ascii="Helvetica Neue" w:hAnsi="Helvetica Neue"/>
          <w:color w:val="000000"/>
          <w:bdr w:val="none" w:sz="0" w:space="0" w:color="auto" w:frame="1"/>
        </w:rPr>
        <w:t>The Greek word for the gift of prophecy is </w:t>
      </w:r>
      <w:r w:rsidRPr="00E275DA">
        <w:rPr>
          <w:rStyle w:val="Emphasis"/>
          <w:rFonts w:ascii="Helvetica Neue" w:hAnsi="Helvetica Neue"/>
          <w:b/>
          <w:bCs/>
          <w:color w:val="000000"/>
          <w:bdr w:val="none" w:sz="0" w:space="0" w:color="auto" w:frame="1"/>
        </w:rPr>
        <w:t>propheteia</w:t>
      </w:r>
      <w:r w:rsidRPr="00E275DA">
        <w:rPr>
          <w:rFonts w:ascii="Helvetica Neue" w:hAnsi="Helvetica Neue"/>
          <w:color w:val="000000"/>
          <w:bdr w:val="none" w:sz="0" w:space="0" w:color="auto" w:frame="1"/>
        </w:rPr>
        <w:t> which is the ability to receive a divinely inspired message and deliver it to others in the church. </w:t>
      </w:r>
    </w:p>
    <w:p w14:paraId="30FEC043" w14:textId="77777777" w:rsidR="00E275DA" w:rsidRDefault="00E275DA" w:rsidP="00B55014">
      <w:pPr>
        <w:rPr>
          <w:rFonts w:ascii="Helvetica Neue" w:hAnsi="Helvetica Neue" w:cs="Arial"/>
          <w:b/>
          <w:bCs/>
          <w:color w:val="222222"/>
        </w:rPr>
      </w:pPr>
    </w:p>
    <w:p w14:paraId="4E3C9FFD" w14:textId="2D870CB1" w:rsidR="00B55014" w:rsidRPr="00E275DA" w:rsidRDefault="00B55014" w:rsidP="00B55014">
      <w:pPr>
        <w:rPr>
          <w:rFonts w:ascii="Helvetica Neue" w:hAnsi="Helvetica Neue"/>
        </w:rPr>
      </w:pPr>
      <w:r w:rsidRPr="00E275DA">
        <w:rPr>
          <w:rFonts w:ascii="Helvetica Neue" w:hAnsi="Helvetica Neue" w:cs="Arial"/>
          <w:b/>
          <w:bCs/>
          <w:color w:val="222222"/>
        </w:rPr>
        <w:t>1Cor.14:26</w:t>
      </w:r>
      <w:r w:rsidRPr="00E275DA">
        <w:rPr>
          <w:rFonts w:ascii="Helvetica Neue" w:hAnsi="Helvetica Neue" w:cs="Arial"/>
          <w:color w:val="222222"/>
        </w:rPr>
        <w:t xml:space="preserve"> – “</w:t>
      </w:r>
      <w:r w:rsidRPr="00E275DA">
        <w:rPr>
          <w:rFonts w:ascii="Helvetica Neue" w:hAnsi="Helvetica Neue" w:cs="Segoe UI"/>
          <w:color w:val="000000"/>
          <w:shd w:val="clear" w:color="auto" w:fill="FFFFFF"/>
        </w:rPr>
        <w:t xml:space="preserve">How is it then, brethren? Whenever you come together, each of you has a psalm, has a teaching, has a tongue, has a </w:t>
      </w:r>
      <w:r w:rsidRPr="00E275DA">
        <w:rPr>
          <w:rFonts w:ascii="Helvetica Neue" w:hAnsi="Helvetica Neue" w:cs="Segoe UI"/>
          <w:b/>
          <w:bCs/>
          <w:color w:val="000000"/>
          <w:shd w:val="clear" w:color="auto" w:fill="FFFFFF"/>
        </w:rPr>
        <w:t>revelation</w:t>
      </w:r>
      <w:r w:rsidRPr="00E275DA">
        <w:rPr>
          <w:rFonts w:ascii="Helvetica Neue" w:hAnsi="Helvetica Neue" w:cs="Segoe UI"/>
          <w:color w:val="000000"/>
          <w:shd w:val="clear" w:color="auto" w:fill="FFFFFF"/>
        </w:rPr>
        <w:t>, has an interpretation. Let all things be done for edification.”</w:t>
      </w:r>
    </w:p>
    <w:p w14:paraId="5F25FB28" w14:textId="78635383" w:rsidR="00B55014" w:rsidRPr="00E275DA" w:rsidRDefault="00B55014" w:rsidP="00B55014">
      <w:pPr>
        <w:pStyle w:val="NormalWeb"/>
        <w:shd w:val="clear" w:color="auto" w:fill="FFFFFF"/>
        <w:rPr>
          <w:rFonts w:ascii="Helvetica Neue" w:hAnsi="Helvetica Neue" w:cs="Segoe UI"/>
          <w:color w:val="000000"/>
        </w:rPr>
      </w:pPr>
      <w:r w:rsidRPr="00E275DA">
        <w:rPr>
          <w:rFonts w:ascii="Helvetica Neue" w:hAnsi="Helvetica Neue"/>
          <w:b/>
          <w:bCs/>
          <w:color w:val="000000"/>
          <w:bdr w:val="none" w:sz="0" w:space="0" w:color="auto" w:frame="1"/>
        </w:rPr>
        <w:t>1Thess.5:20</w:t>
      </w:r>
      <w:r w:rsidRPr="00E275DA">
        <w:rPr>
          <w:rFonts w:ascii="Helvetica Neue" w:hAnsi="Helvetica Neue"/>
          <w:color w:val="000000"/>
          <w:bdr w:val="none" w:sz="0" w:space="0" w:color="auto" w:frame="1"/>
        </w:rPr>
        <w:t xml:space="preserve"> – “</w:t>
      </w:r>
      <w:r w:rsidRPr="00E275DA">
        <w:rPr>
          <w:rFonts w:ascii="Helvetica Neue" w:hAnsi="Helvetica Neue" w:cs="Segoe UI"/>
          <w:color w:val="000000"/>
        </w:rPr>
        <w:t>Do not despise prophecies”</w:t>
      </w:r>
    </w:p>
    <w:p w14:paraId="797CAB00" w14:textId="0737D993" w:rsidR="00B55014" w:rsidRPr="00E275DA" w:rsidRDefault="00B55014" w:rsidP="00B55014">
      <w:pPr>
        <w:pStyle w:val="ListParagraph"/>
        <w:numPr>
          <w:ilvl w:val="0"/>
          <w:numId w:val="2"/>
        </w:numPr>
        <w:rPr>
          <w:rFonts w:ascii="Helvetica Neue" w:hAnsi="Helvetica Neue"/>
          <w:lang w:val="en-US"/>
        </w:rPr>
      </w:pPr>
      <w:r w:rsidRPr="00E275DA">
        <w:rPr>
          <w:rFonts w:ascii="Helvetica Neue" w:hAnsi="Helvetica Neue"/>
          <w:b/>
          <w:bCs/>
          <w:lang w:val="en-US"/>
        </w:rPr>
        <w:t>PROPHECY IS FOR</w:t>
      </w:r>
      <w:r w:rsidRPr="00E275DA">
        <w:rPr>
          <w:rFonts w:ascii="Helvetica Neue" w:hAnsi="Helvetica Neue"/>
          <w:lang w:val="en-US"/>
        </w:rPr>
        <w:t xml:space="preserve"> </w:t>
      </w:r>
      <w:r w:rsidR="00422F2E">
        <w:rPr>
          <w:rFonts w:ascii="Helvetica Neue" w:hAnsi="Helvetica Neue"/>
          <w:b/>
          <w:bCs/>
          <w:lang w:val="en-US"/>
        </w:rPr>
        <w:t>________________</w:t>
      </w:r>
    </w:p>
    <w:p w14:paraId="5ECA8AB4" w14:textId="7DA475E2" w:rsidR="00B55014" w:rsidRPr="00E275DA" w:rsidRDefault="00B55014" w:rsidP="00B55014">
      <w:pPr>
        <w:rPr>
          <w:rFonts w:ascii="Helvetica Neue" w:hAnsi="Helvetica Neue"/>
          <w:lang w:val="en-US"/>
        </w:rPr>
      </w:pPr>
    </w:p>
    <w:p w14:paraId="145DF4CB" w14:textId="4803A3E5" w:rsidR="00B55014" w:rsidRPr="00E275DA" w:rsidRDefault="00B55014" w:rsidP="00BC45C0">
      <w:pPr>
        <w:ind w:left="709"/>
        <w:rPr>
          <w:rFonts w:ascii="Helvetica Neue" w:hAnsi="Helvetica Neue"/>
        </w:rPr>
      </w:pPr>
      <w:r w:rsidRPr="00E275DA">
        <w:rPr>
          <w:rFonts w:ascii="Helvetica Neue" w:hAnsi="Helvetica Neue"/>
          <w:b/>
          <w:bCs/>
          <w:lang w:val="en-US"/>
        </w:rPr>
        <w:t xml:space="preserve">Acts 2:17,18 </w:t>
      </w:r>
      <w:r w:rsidRPr="00E275DA">
        <w:rPr>
          <w:rFonts w:ascii="Helvetica Neue" w:hAnsi="Helvetica Neue"/>
          <w:lang w:val="en-US"/>
        </w:rPr>
        <w:t xml:space="preserve">- </w:t>
      </w:r>
      <w:r w:rsidRPr="00E275DA">
        <w:rPr>
          <w:rFonts w:ascii="Helvetica Neue" w:hAnsi="Helvetica Neue" w:cs="Segoe UI"/>
          <w:color w:val="000000"/>
          <w:shd w:val="clear" w:color="auto" w:fill="FFFFFF"/>
        </w:rPr>
        <w:t>“‘In the last days, God says,</w:t>
      </w:r>
      <w:r w:rsidRPr="00E275DA">
        <w:rPr>
          <w:rFonts w:ascii="Helvetica Neue" w:hAnsi="Helvetica Neue" w:cs="Segoe UI"/>
          <w:color w:val="000000"/>
        </w:rPr>
        <w:t xml:space="preserve"> </w:t>
      </w:r>
      <w:r w:rsidRPr="00E275DA">
        <w:rPr>
          <w:rFonts w:ascii="Helvetica Neue" w:hAnsi="Helvetica Neue" w:cs="Segoe UI"/>
          <w:color w:val="000000"/>
          <w:shd w:val="clear" w:color="auto" w:fill="FFFFFF"/>
        </w:rPr>
        <w:t>I will pour out my Spirit on all people. Your sons and daughters will prophesy,</w:t>
      </w:r>
      <w:r w:rsidRPr="00E275DA">
        <w:rPr>
          <w:rFonts w:ascii="Helvetica Neue" w:hAnsi="Helvetica Neue" w:cs="Segoe UI"/>
          <w:color w:val="000000"/>
        </w:rPr>
        <w:t xml:space="preserve"> </w:t>
      </w:r>
      <w:r w:rsidRPr="00E275DA">
        <w:rPr>
          <w:rFonts w:ascii="Helvetica Neue" w:hAnsi="Helvetica Neue" w:cs="Segoe UI"/>
          <w:color w:val="000000"/>
          <w:shd w:val="clear" w:color="auto" w:fill="FFFFFF"/>
        </w:rPr>
        <w:t>your young men will see visions,</w:t>
      </w:r>
      <w:r w:rsidRPr="00E275DA">
        <w:rPr>
          <w:rFonts w:ascii="Helvetica Neue" w:hAnsi="Helvetica Neue" w:cs="Segoe UI"/>
          <w:color w:val="000000"/>
        </w:rPr>
        <w:t xml:space="preserve"> </w:t>
      </w:r>
      <w:r w:rsidRPr="00E275DA">
        <w:rPr>
          <w:rFonts w:ascii="Helvetica Neue" w:hAnsi="Helvetica Neue" w:cs="Segoe UI"/>
          <w:color w:val="000000"/>
          <w:shd w:val="clear" w:color="auto" w:fill="FFFFFF"/>
        </w:rPr>
        <w:t>your old men will dream dreams.</w:t>
      </w:r>
      <w:r w:rsidRPr="00E275DA">
        <w:rPr>
          <w:rFonts w:ascii="Helvetica Neue" w:hAnsi="Helvetica Neue"/>
        </w:rPr>
        <w:t xml:space="preserve"> </w:t>
      </w:r>
      <w:r w:rsidRPr="00E275DA">
        <w:rPr>
          <w:rFonts w:ascii="Helvetica Neue" w:hAnsi="Helvetica Neue" w:cs="Segoe UI"/>
          <w:color w:val="000000"/>
          <w:shd w:val="clear" w:color="auto" w:fill="FFFFFF"/>
        </w:rPr>
        <w:t>Even on my servants, both men and women,</w:t>
      </w:r>
      <w:r w:rsidRPr="00E275DA">
        <w:rPr>
          <w:rFonts w:ascii="Helvetica Neue" w:hAnsi="Helvetica Neue" w:cs="Segoe UI"/>
          <w:color w:val="000000"/>
        </w:rPr>
        <w:t xml:space="preserve"> </w:t>
      </w:r>
      <w:r w:rsidRPr="00E275DA">
        <w:rPr>
          <w:rFonts w:ascii="Helvetica Neue" w:hAnsi="Helvetica Neue" w:cs="Segoe UI"/>
          <w:color w:val="000000"/>
          <w:shd w:val="clear" w:color="auto" w:fill="FFFFFF"/>
        </w:rPr>
        <w:t>I will pour out my Spirit in those days,</w:t>
      </w:r>
      <w:r w:rsidRPr="00E275DA">
        <w:rPr>
          <w:rFonts w:ascii="Helvetica Neue" w:hAnsi="Helvetica Neue" w:cs="Segoe UI"/>
          <w:color w:val="000000"/>
        </w:rPr>
        <w:t xml:space="preserve"> </w:t>
      </w:r>
      <w:r w:rsidRPr="00E275DA">
        <w:rPr>
          <w:rFonts w:ascii="Helvetica Neue" w:hAnsi="Helvetica Neue" w:cs="Segoe UI"/>
          <w:color w:val="000000"/>
          <w:shd w:val="clear" w:color="auto" w:fill="FFFFFF"/>
        </w:rPr>
        <w:t>and they will prophesy.</w:t>
      </w:r>
    </w:p>
    <w:p w14:paraId="541AAF30" w14:textId="77777777" w:rsidR="00B55014" w:rsidRPr="00E275DA" w:rsidRDefault="00B55014" w:rsidP="00B55014">
      <w:pPr>
        <w:rPr>
          <w:rFonts w:ascii="Helvetica Neue" w:hAnsi="Helvetica Neue"/>
          <w:lang w:val="en-US"/>
        </w:rPr>
      </w:pPr>
    </w:p>
    <w:p w14:paraId="40BA3DF8" w14:textId="48B53FCC" w:rsidR="00B55014" w:rsidRPr="00E275DA" w:rsidRDefault="00422F2E" w:rsidP="00B55014">
      <w:pPr>
        <w:pStyle w:val="ListParagraph"/>
        <w:numPr>
          <w:ilvl w:val="0"/>
          <w:numId w:val="2"/>
        </w:numPr>
        <w:rPr>
          <w:rFonts w:ascii="Helvetica Neue" w:hAnsi="Helvetica Neue"/>
          <w:b/>
          <w:bCs/>
          <w:lang w:val="en-US"/>
        </w:rPr>
      </w:pPr>
      <w:r>
        <w:rPr>
          <w:rFonts w:ascii="Helvetica Neue" w:hAnsi="Helvetica Neue"/>
          <w:b/>
          <w:bCs/>
          <w:lang w:val="en-US"/>
        </w:rPr>
        <w:t>____________</w:t>
      </w:r>
      <w:r w:rsidR="00B55014" w:rsidRPr="00E275DA">
        <w:rPr>
          <w:rFonts w:ascii="Helvetica Neue" w:hAnsi="Helvetica Neue"/>
          <w:b/>
          <w:bCs/>
          <w:lang w:val="en-US"/>
        </w:rPr>
        <w:t xml:space="preserve"> OF PROPHECY</w:t>
      </w:r>
    </w:p>
    <w:p w14:paraId="14B916A2" w14:textId="3560AE52" w:rsidR="00B55014" w:rsidRPr="00E275DA" w:rsidRDefault="00B55014" w:rsidP="00B55014">
      <w:pPr>
        <w:rPr>
          <w:rFonts w:ascii="Helvetica Neue" w:hAnsi="Helvetica Neue"/>
          <w:lang w:val="en-US"/>
        </w:rPr>
      </w:pPr>
    </w:p>
    <w:p w14:paraId="0E022C1A" w14:textId="7B980A88" w:rsidR="00B55014" w:rsidRPr="00E275DA" w:rsidRDefault="00B55014" w:rsidP="00BC45C0">
      <w:pPr>
        <w:ind w:left="567"/>
        <w:rPr>
          <w:rFonts w:ascii="Helvetica Neue" w:hAnsi="Helvetica Neue" w:cs="Segoe UI"/>
          <w:color w:val="000000"/>
          <w:shd w:val="clear" w:color="auto" w:fill="FFFFFF"/>
        </w:rPr>
      </w:pPr>
      <w:r w:rsidRPr="00E275DA">
        <w:rPr>
          <w:rFonts w:ascii="Helvetica Neue" w:hAnsi="Helvetica Neue"/>
          <w:b/>
          <w:bCs/>
          <w:lang w:val="en-US"/>
        </w:rPr>
        <w:t>1Cor.14:3</w:t>
      </w:r>
      <w:r w:rsidRPr="00E275DA">
        <w:rPr>
          <w:rFonts w:ascii="Helvetica Neue" w:hAnsi="Helvetica Neue"/>
          <w:lang w:val="en-US"/>
        </w:rPr>
        <w:t xml:space="preserve"> - </w:t>
      </w:r>
      <w:r w:rsidRPr="00E275DA">
        <w:rPr>
          <w:rFonts w:ascii="Helvetica Neue" w:hAnsi="Helvetica Neue" w:cs="Segoe UI"/>
          <w:color w:val="000000"/>
          <w:shd w:val="clear" w:color="auto" w:fill="FFFFFF"/>
        </w:rPr>
        <w:t>But he who prophesies speaks edification and exhortation and comfort to men.</w:t>
      </w:r>
    </w:p>
    <w:p w14:paraId="12D8F201" w14:textId="77777777" w:rsidR="00B55014" w:rsidRPr="00E275DA" w:rsidRDefault="00B55014" w:rsidP="00BC45C0">
      <w:pPr>
        <w:ind w:left="567"/>
        <w:rPr>
          <w:rFonts w:ascii="Helvetica Neue" w:hAnsi="Helvetica Neue"/>
        </w:rPr>
      </w:pPr>
    </w:p>
    <w:p w14:paraId="590C3EF4" w14:textId="54A37715" w:rsidR="00B55014" w:rsidRPr="00E275DA" w:rsidRDefault="00422F2E" w:rsidP="00BC45C0">
      <w:pPr>
        <w:pStyle w:val="ListParagraph"/>
        <w:numPr>
          <w:ilvl w:val="0"/>
          <w:numId w:val="3"/>
        </w:numPr>
        <w:ind w:left="1134" w:hanging="567"/>
        <w:rPr>
          <w:rFonts w:ascii="Helvetica Neue" w:hAnsi="Helvetica Neue"/>
          <w:lang w:val="en-US"/>
        </w:rPr>
      </w:pPr>
      <w:r>
        <w:rPr>
          <w:rFonts w:ascii="Helvetica Neue" w:hAnsi="Helvetica Neue"/>
          <w:b/>
          <w:bCs/>
          <w:i/>
          <w:iCs/>
          <w:lang w:val="en-US"/>
        </w:rPr>
        <w:t>____________</w:t>
      </w:r>
      <w:r w:rsidR="00B55014" w:rsidRPr="00E275DA">
        <w:rPr>
          <w:rFonts w:ascii="Helvetica Neue" w:hAnsi="Helvetica Neue"/>
          <w:lang w:val="en-US"/>
        </w:rPr>
        <w:t xml:space="preserve"> - </w:t>
      </w:r>
      <w:r w:rsidR="00B55014" w:rsidRPr="00E275DA">
        <w:rPr>
          <w:rFonts w:ascii="Helvetica Neue" w:eastAsia="Times New Roman" w:hAnsi="Helvetica Neue" w:cs="Times New Roman"/>
          <w:color w:val="525252"/>
          <w:shd w:val="clear" w:color="auto" w:fill="FFFFFF"/>
          <w:lang w:val="en-MY" w:eastAsia="en-GB"/>
        </w:rPr>
        <w:t>The word “edification” comes from the Greek </w:t>
      </w:r>
      <w:r w:rsidR="00B55014" w:rsidRPr="00E275DA">
        <w:rPr>
          <w:rFonts w:ascii="Helvetica Neue" w:eastAsia="Times New Roman" w:hAnsi="Helvetica Neue" w:cs="Times New Roman"/>
          <w:i/>
          <w:iCs/>
          <w:color w:val="525252"/>
          <w:shd w:val="clear" w:color="auto" w:fill="FFFFFF"/>
          <w:lang w:val="en-MY" w:eastAsia="en-GB"/>
        </w:rPr>
        <w:t>oikos</w:t>
      </w:r>
      <w:r w:rsidR="00B55014" w:rsidRPr="00E275DA">
        <w:rPr>
          <w:rFonts w:ascii="Helvetica Neue" w:eastAsia="Times New Roman" w:hAnsi="Helvetica Neue" w:cs="Times New Roman"/>
          <w:color w:val="525252"/>
          <w:shd w:val="clear" w:color="auto" w:fill="FFFFFF"/>
          <w:lang w:val="en-MY" w:eastAsia="en-GB"/>
        </w:rPr>
        <w:t>, meaning “a home,” and </w:t>
      </w:r>
      <w:r w:rsidR="00B55014" w:rsidRPr="00E275DA">
        <w:rPr>
          <w:rFonts w:ascii="Helvetica Neue" w:eastAsia="Times New Roman" w:hAnsi="Helvetica Neue" w:cs="Times New Roman"/>
          <w:i/>
          <w:iCs/>
          <w:color w:val="525252"/>
          <w:shd w:val="clear" w:color="auto" w:fill="FFFFFF"/>
          <w:lang w:val="en-MY" w:eastAsia="en-GB"/>
        </w:rPr>
        <w:t>demo</w:t>
      </w:r>
      <w:r w:rsidR="00B55014" w:rsidRPr="00E275DA">
        <w:rPr>
          <w:rFonts w:ascii="Helvetica Neue" w:eastAsia="Times New Roman" w:hAnsi="Helvetica Neue" w:cs="Times New Roman"/>
          <w:color w:val="525252"/>
          <w:shd w:val="clear" w:color="auto" w:fill="FFFFFF"/>
          <w:lang w:val="en-MY" w:eastAsia="en-GB"/>
        </w:rPr>
        <w:t xml:space="preserve">, meaning “to build”. So it literally means to “build up” and is used figuratively in regards to the spiritual body of the church. </w:t>
      </w:r>
    </w:p>
    <w:p w14:paraId="22EC5D79" w14:textId="77777777" w:rsidR="00B55014" w:rsidRPr="00E275DA" w:rsidRDefault="00B55014" w:rsidP="00BC45C0">
      <w:pPr>
        <w:pStyle w:val="ListParagraph"/>
        <w:ind w:left="1134" w:hanging="567"/>
        <w:rPr>
          <w:rFonts w:ascii="Helvetica Neue" w:hAnsi="Helvetica Neue"/>
          <w:lang w:val="en-US"/>
        </w:rPr>
      </w:pPr>
    </w:p>
    <w:p w14:paraId="5D17E15A" w14:textId="67D2428E" w:rsidR="00B55014" w:rsidRPr="00E275DA" w:rsidRDefault="00422F2E" w:rsidP="00BC45C0">
      <w:pPr>
        <w:pStyle w:val="ListParagraph"/>
        <w:numPr>
          <w:ilvl w:val="0"/>
          <w:numId w:val="3"/>
        </w:numPr>
        <w:ind w:left="1134" w:hanging="567"/>
        <w:rPr>
          <w:rFonts w:ascii="Helvetica Neue" w:hAnsi="Helvetica Neue"/>
          <w:lang w:val="en-US"/>
        </w:rPr>
      </w:pPr>
      <w:r>
        <w:rPr>
          <w:rFonts w:ascii="Helvetica Neue" w:hAnsi="Helvetica Neue"/>
          <w:b/>
          <w:bCs/>
          <w:i/>
          <w:iCs/>
          <w:lang w:val="en-US"/>
        </w:rPr>
        <w:t>____________</w:t>
      </w:r>
      <w:r w:rsidR="00B55014" w:rsidRPr="00E275DA">
        <w:rPr>
          <w:rFonts w:ascii="Helvetica Neue" w:hAnsi="Helvetica Neue"/>
          <w:lang w:val="en-US"/>
        </w:rPr>
        <w:t xml:space="preserve"> - </w:t>
      </w:r>
      <w:r w:rsidR="00B55014" w:rsidRPr="00E275DA">
        <w:rPr>
          <w:rFonts w:ascii="Helvetica Neue" w:eastAsia="Times New Roman" w:hAnsi="Helvetica Neue" w:cs="Times New Roman"/>
          <w:color w:val="525252"/>
          <w:shd w:val="clear" w:color="auto" w:fill="FFFFFF"/>
          <w:lang w:val="en-MY" w:eastAsia="en-GB"/>
        </w:rPr>
        <w:t>“Exhortation” comes from the Greek words </w:t>
      </w:r>
      <w:r w:rsidR="00B55014" w:rsidRPr="00E275DA">
        <w:rPr>
          <w:rFonts w:ascii="Helvetica Neue" w:eastAsia="Times New Roman" w:hAnsi="Helvetica Neue" w:cs="Times New Roman"/>
          <w:i/>
          <w:iCs/>
          <w:color w:val="525252"/>
          <w:shd w:val="clear" w:color="auto" w:fill="FFFFFF"/>
          <w:lang w:val="en-MY" w:eastAsia="en-GB"/>
        </w:rPr>
        <w:t>para</w:t>
      </w:r>
      <w:r w:rsidR="00B55014" w:rsidRPr="00E275DA">
        <w:rPr>
          <w:rFonts w:ascii="Helvetica Neue" w:eastAsia="Times New Roman" w:hAnsi="Helvetica Neue" w:cs="Times New Roman"/>
          <w:color w:val="525252"/>
          <w:shd w:val="clear" w:color="auto" w:fill="FFFFFF"/>
          <w:lang w:val="en-MY" w:eastAsia="en-GB"/>
        </w:rPr>
        <w:t>, meaning “beside”, and </w:t>
      </w:r>
      <w:r w:rsidR="00B55014" w:rsidRPr="00E275DA">
        <w:rPr>
          <w:rFonts w:ascii="Helvetica Neue" w:eastAsia="Times New Roman" w:hAnsi="Helvetica Neue" w:cs="Times New Roman"/>
          <w:i/>
          <w:iCs/>
          <w:color w:val="525252"/>
          <w:shd w:val="clear" w:color="auto" w:fill="FFFFFF"/>
          <w:lang w:val="en-MY" w:eastAsia="en-GB"/>
        </w:rPr>
        <w:t>kaleo</w:t>
      </w:r>
      <w:r w:rsidR="00B55014" w:rsidRPr="00E275DA">
        <w:rPr>
          <w:rFonts w:ascii="Helvetica Neue" w:eastAsia="Times New Roman" w:hAnsi="Helvetica Neue" w:cs="Times New Roman"/>
          <w:color w:val="525252"/>
          <w:shd w:val="clear" w:color="auto" w:fill="FFFFFF"/>
          <w:lang w:val="en-MY" w:eastAsia="en-GB"/>
        </w:rPr>
        <w:t>, meaning “to call”. The meaning being that of “calling to one’s side,” offering words of comfort</w:t>
      </w:r>
      <w:r w:rsidR="00E275DA">
        <w:rPr>
          <w:rFonts w:ascii="Helvetica Neue" w:eastAsia="Times New Roman" w:hAnsi="Helvetica Neue" w:cs="Times New Roman"/>
          <w:color w:val="525252"/>
          <w:shd w:val="clear" w:color="auto" w:fill="FFFFFF"/>
          <w:lang w:val="en-MY" w:eastAsia="en-GB"/>
        </w:rPr>
        <w:t xml:space="preserve"> </w:t>
      </w:r>
      <w:r w:rsidR="00B55014" w:rsidRPr="00E275DA">
        <w:rPr>
          <w:rFonts w:ascii="Helvetica Neue" w:eastAsia="Times New Roman" w:hAnsi="Helvetica Neue" w:cs="Times New Roman"/>
          <w:color w:val="525252"/>
          <w:shd w:val="clear" w:color="auto" w:fill="FFFFFF"/>
          <w:lang w:val="en-MY" w:eastAsia="en-GB"/>
        </w:rPr>
        <w:t xml:space="preserve">and aid. </w:t>
      </w:r>
    </w:p>
    <w:p w14:paraId="06B7641B" w14:textId="77777777" w:rsidR="00E275DA" w:rsidRPr="00E275DA" w:rsidRDefault="00E275DA" w:rsidP="00BC45C0">
      <w:pPr>
        <w:ind w:left="567"/>
        <w:rPr>
          <w:rFonts w:ascii="Helvetica Neue" w:eastAsiaTheme="minorHAnsi" w:hAnsi="Helvetica Neue"/>
          <w:lang w:val="en-US"/>
        </w:rPr>
      </w:pPr>
    </w:p>
    <w:p w14:paraId="3E16E4B1" w14:textId="71D40BFC" w:rsidR="00B55014" w:rsidRPr="00E275DA" w:rsidRDefault="00422F2E" w:rsidP="00B72FFD">
      <w:pPr>
        <w:pStyle w:val="ListParagraph"/>
        <w:numPr>
          <w:ilvl w:val="0"/>
          <w:numId w:val="3"/>
        </w:numPr>
        <w:ind w:left="993" w:hanging="284"/>
        <w:rPr>
          <w:rFonts w:ascii="Helvetica Neue" w:hAnsi="Helvetica Neue"/>
          <w:lang w:val="en-US"/>
        </w:rPr>
      </w:pPr>
      <w:r>
        <w:rPr>
          <w:rFonts w:ascii="Helvetica Neue" w:hAnsi="Helvetica Neue"/>
          <w:b/>
          <w:bCs/>
          <w:i/>
          <w:iCs/>
          <w:lang w:val="en-US"/>
        </w:rPr>
        <w:lastRenderedPageBreak/>
        <w:t>____________</w:t>
      </w:r>
      <w:r w:rsidR="00B55014" w:rsidRPr="00E275DA">
        <w:rPr>
          <w:rFonts w:ascii="Helvetica Neue" w:hAnsi="Helvetica Neue"/>
          <w:lang w:val="en-US"/>
        </w:rPr>
        <w:t xml:space="preserve"> - </w:t>
      </w:r>
      <w:r w:rsidR="00B55014" w:rsidRPr="00E275DA">
        <w:rPr>
          <w:rFonts w:ascii="Helvetica Neue" w:eastAsia="Times New Roman" w:hAnsi="Helvetica Neue" w:cs="Times New Roman"/>
          <w:color w:val="525252"/>
          <w:shd w:val="clear" w:color="auto" w:fill="FFFFFF"/>
          <w:lang w:val="en-MY" w:eastAsia="en-GB"/>
        </w:rPr>
        <w:t>The word “comfort” comes from the Greek </w:t>
      </w:r>
      <w:r w:rsidR="00B55014" w:rsidRPr="00E275DA">
        <w:rPr>
          <w:rFonts w:ascii="Helvetica Neue" w:eastAsia="Times New Roman" w:hAnsi="Helvetica Neue" w:cs="Times New Roman"/>
          <w:i/>
          <w:iCs/>
          <w:color w:val="525252"/>
          <w:shd w:val="clear" w:color="auto" w:fill="FFFFFF"/>
          <w:lang w:val="en-MY" w:eastAsia="en-GB"/>
        </w:rPr>
        <w:t>para</w:t>
      </w:r>
      <w:r w:rsidR="00B55014" w:rsidRPr="00E275DA">
        <w:rPr>
          <w:rFonts w:ascii="Helvetica Neue" w:eastAsia="Times New Roman" w:hAnsi="Helvetica Neue" w:cs="Times New Roman"/>
          <w:color w:val="525252"/>
          <w:shd w:val="clear" w:color="auto" w:fill="FFFFFF"/>
          <w:lang w:val="en-MY" w:eastAsia="en-GB"/>
        </w:rPr>
        <w:t>, meaning “near”, and </w:t>
      </w:r>
      <w:r w:rsidR="00B55014" w:rsidRPr="00E275DA">
        <w:rPr>
          <w:rFonts w:ascii="Helvetica Neue" w:eastAsia="Times New Roman" w:hAnsi="Helvetica Neue" w:cs="Times New Roman"/>
          <w:i/>
          <w:iCs/>
          <w:color w:val="525252"/>
          <w:shd w:val="clear" w:color="auto" w:fill="FFFFFF"/>
          <w:lang w:val="en-MY" w:eastAsia="en-GB"/>
        </w:rPr>
        <w:t>muthos</w:t>
      </w:r>
      <w:r w:rsidR="00B55014" w:rsidRPr="00E275DA">
        <w:rPr>
          <w:rFonts w:ascii="Helvetica Neue" w:eastAsia="Times New Roman" w:hAnsi="Helvetica Neue" w:cs="Times New Roman"/>
          <w:color w:val="525252"/>
          <w:shd w:val="clear" w:color="auto" w:fill="FFFFFF"/>
          <w:lang w:val="en-MY" w:eastAsia="en-GB"/>
        </w:rPr>
        <w:t xml:space="preserve">, meaning “speech”. It literally means “speaking closely to anyone”. </w:t>
      </w:r>
    </w:p>
    <w:p w14:paraId="011D9D7C" w14:textId="38229BA3" w:rsidR="00B55014" w:rsidRDefault="00B55014" w:rsidP="00B55014">
      <w:pPr>
        <w:rPr>
          <w:rFonts w:ascii="Helvetica Neue" w:hAnsi="Helvetica Neue"/>
          <w:lang w:val="en-US"/>
        </w:rPr>
      </w:pPr>
    </w:p>
    <w:p w14:paraId="22B99921" w14:textId="45344375" w:rsidR="00E275DA" w:rsidRDefault="00E275DA" w:rsidP="00B55014">
      <w:pPr>
        <w:rPr>
          <w:rFonts w:ascii="Helvetica Neue" w:hAnsi="Helvetica Neue"/>
          <w:lang w:val="en-US"/>
        </w:rPr>
      </w:pPr>
    </w:p>
    <w:p w14:paraId="010CA963" w14:textId="77777777" w:rsidR="00E275DA" w:rsidRPr="00E275DA" w:rsidRDefault="00E275DA" w:rsidP="00B55014">
      <w:pPr>
        <w:rPr>
          <w:rFonts w:ascii="Helvetica Neue" w:hAnsi="Helvetica Neue"/>
          <w:lang w:val="en-US"/>
        </w:rPr>
      </w:pPr>
    </w:p>
    <w:p w14:paraId="3FC31BA5" w14:textId="7C8FAF49" w:rsidR="00B55014" w:rsidRPr="00E275DA" w:rsidRDefault="00B55014" w:rsidP="00B55014">
      <w:pPr>
        <w:pStyle w:val="ListParagraph"/>
        <w:numPr>
          <w:ilvl w:val="0"/>
          <w:numId w:val="2"/>
        </w:numPr>
        <w:rPr>
          <w:rFonts w:ascii="Helvetica Neue" w:hAnsi="Helvetica Neue"/>
          <w:b/>
          <w:bCs/>
          <w:lang w:val="en-US"/>
        </w:rPr>
      </w:pPr>
      <w:r w:rsidRPr="00E275DA">
        <w:rPr>
          <w:rFonts w:ascii="Helvetica Neue" w:hAnsi="Helvetica Neue"/>
          <w:b/>
          <w:bCs/>
          <w:lang w:val="en-US"/>
        </w:rPr>
        <w:t xml:space="preserve">THE </w:t>
      </w:r>
      <w:r w:rsidR="00422F2E">
        <w:rPr>
          <w:rFonts w:ascii="Helvetica Neue" w:hAnsi="Helvetica Neue"/>
          <w:b/>
          <w:bCs/>
          <w:lang w:val="en-US"/>
        </w:rPr>
        <w:t>____________</w:t>
      </w:r>
      <w:r w:rsidRPr="00E275DA">
        <w:rPr>
          <w:rFonts w:ascii="Helvetica Neue" w:hAnsi="Helvetica Neue"/>
          <w:b/>
          <w:bCs/>
          <w:lang w:val="en-US"/>
        </w:rPr>
        <w:t xml:space="preserve"> OF PROPHECY</w:t>
      </w:r>
    </w:p>
    <w:p w14:paraId="599E50A3" w14:textId="4FEBCBB9" w:rsidR="00B55014" w:rsidRPr="00E275DA" w:rsidRDefault="00B55014" w:rsidP="00B55014">
      <w:pPr>
        <w:rPr>
          <w:rFonts w:ascii="Helvetica Neue" w:hAnsi="Helvetica Neue"/>
          <w:lang w:val="en-US"/>
        </w:rPr>
      </w:pPr>
    </w:p>
    <w:p w14:paraId="49C4693C" w14:textId="31F9F21E" w:rsidR="00B55014" w:rsidRPr="00422F2E" w:rsidRDefault="00422F2E" w:rsidP="00BC45C0">
      <w:pPr>
        <w:pStyle w:val="ListParagraph"/>
        <w:numPr>
          <w:ilvl w:val="0"/>
          <w:numId w:val="4"/>
        </w:numPr>
        <w:shd w:val="clear" w:color="auto" w:fill="FFFFFF"/>
        <w:ind w:left="851" w:hanging="142"/>
        <w:textAlignment w:val="baseline"/>
        <w:rPr>
          <w:rFonts w:ascii="Helvetica Neue" w:hAnsi="Helvetica Neue"/>
          <w:color w:val="333333"/>
        </w:rPr>
      </w:pPr>
      <w:r>
        <w:rPr>
          <w:rFonts w:ascii="Helvetica Neue" w:hAnsi="Helvetica Neue"/>
          <w:b/>
          <w:bCs/>
          <w:i/>
          <w:iCs/>
          <w:lang w:val="en-US"/>
        </w:rPr>
        <w:t>__________</w:t>
      </w:r>
    </w:p>
    <w:p w14:paraId="05CF90F6" w14:textId="3DB66F13" w:rsidR="00B55014" w:rsidRPr="00E275DA" w:rsidRDefault="00B55014" w:rsidP="00BC45C0">
      <w:pPr>
        <w:shd w:val="clear" w:color="auto" w:fill="FFFFFF"/>
        <w:ind w:left="851" w:hanging="142"/>
        <w:textAlignment w:val="baseline"/>
        <w:rPr>
          <w:rFonts w:ascii="Helvetica Neue" w:hAnsi="Helvetica Neue"/>
          <w:color w:val="333333"/>
        </w:rPr>
      </w:pPr>
    </w:p>
    <w:p w14:paraId="0F5A95D3" w14:textId="0DA39A4B" w:rsidR="00B55014" w:rsidRPr="00E275DA" w:rsidRDefault="00B55014" w:rsidP="00B72FFD">
      <w:pPr>
        <w:ind w:left="993"/>
      </w:pPr>
      <w:r w:rsidRPr="00E275DA">
        <w:rPr>
          <w:rFonts w:ascii="Helvetica Neue" w:hAnsi="Helvetica Neue"/>
          <w:b/>
          <w:bCs/>
          <w:color w:val="333333"/>
        </w:rPr>
        <w:t>2Tim.3:16</w:t>
      </w:r>
      <w:r w:rsidRPr="00E275DA">
        <w:rPr>
          <w:rFonts w:ascii="Helvetica Neue" w:hAnsi="Helvetica Neue"/>
          <w:color w:val="333333"/>
        </w:rPr>
        <w:t xml:space="preserve"> – “</w:t>
      </w:r>
      <w:r w:rsidRPr="00E275DA">
        <w:rPr>
          <w:rFonts w:ascii="Helvetica Neue" w:hAnsi="Helvetica Neue" w:cs="Segoe UI"/>
          <w:color w:val="000000"/>
          <w:shd w:val="clear" w:color="auto" w:fill="FFFFFF"/>
        </w:rPr>
        <w:t>All Scripture is God-breathed and is useful for teaching, rebuking, correcting and training in righteousness…”</w:t>
      </w:r>
    </w:p>
    <w:p w14:paraId="6B7D43FE" w14:textId="77777777" w:rsidR="00B55014" w:rsidRPr="00E275DA" w:rsidRDefault="00B55014" w:rsidP="00BC45C0">
      <w:pPr>
        <w:shd w:val="clear" w:color="auto" w:fill="FFFFFF"/>
        <w:ind w:left="851" w:hanging="142"/>
        <w:textAlignment w:val="baseline"/>
        <w:rPr>
          <w:rFonts w:ascii="Helvetica Neue" w:hAnsi="Helvetica Neue"/>
          <w:color w:val="333333"/>
        </w:rPr>
      </w:pPr>
    </w:p>
    <w:p w14:paraId="433A91A7" w14:textId="7BA4DB58" w:rsidR="00B55014" w:rsidRPr="00422F2E" w:rsidRDefault="00422F2E" w:rsidP="00BC45C0">
      <w:pPr>
        <w:pStyle w:val="ListParagraph"/>
        <w:numPr>
          <w:ilvl w:val="0"/>
          <w:numId w:val="4"/>
        </w:numPr>
        <w:shd w:val="clear" w:color="auto" w:fill="FFFFFF"/>
        <w:ind w:left="851" w:hanging="142"/>
        <w:textAlignment w:val="baseline"/>
        <w:rPr>
          <w:rFonts w:ascii="Helvetica Neue" w:eastAsia="Times New Roman" w:hAnsi="Helvetica Neue" w:cs="Times New Roman"/>
          <w:color w:val="333333"/>
          <w:lang w:val="en-MY" w:eastAsia="en-GB"/>
        </w:rPr>
      </w:pPr>
      <w:r>
        <w:rPr>
          <w:rFonts w:ascii="Helvetica Neue" w:hAnsi="Helvetica Neue"/>
          <w:b/>
          <w:bCs/>
          <w:i/>
          <w:iCs/>
          <w:lang w:val="en-US"/>
        </w:rPr>
        <w:t>______________</w:t>
      </w:r>
    </w:p>
    <w:p w14:paraId="75FDCBEB" w14:textId="77777777" w:rsidR="00E275DA" w:rsidRPr="00E275DA" w:rsidRDefault="00E275DA" w:rsidP="00BC45C0">
      <w:pPr>
        <w:pStyle w:val="ListParagraph"/>
        <w:shd w:val="clear" w:color="auto" w:fill="FFFFFF"/>
        <w:ind w:left="851" w:hanging="142"/>
        <w:textAlignment w:val="baseline"/>
        <w:rPr>
          <w:rFonts w:ascii="Helvetica Neue" w:eastAsia="Times New Roman" w:hAnsi="Helvetica Neue" w:cs="Times New Roman"/>
          <w:color w:val="333333"/>
          <w:lang w:val="en-MY" w:eastAsia="en-GB"/>
        </w:rPr>
      </w:pPr>
    </w:p>
    <w:p w14:paraId="23F346BC" w14:textId="030F984C" w:rsidR="00B55014" w:rsidRPr="00422F2E" w:rsidRDefault="00422F2E" w:rsidP="00BC45C0">
      <w:pPr>
        <w:pStyle w:val="ListParagraph"/>
        <w:numPr>
          <w:ilvl w:val="0"/>
          <w:numId w:val="4"/>
        </w:numPr>
        <w:ind w:left="851" w:hanging="142"/>
        <w:rPr>
          <w:rFonts w:ascii="Helvetica Neue" w:hAnsi="Helvetica Neue"/>
          <w:lang w:val="en-US"/>
        </w:rPr>
      </w:pPr>
      <w:r>
        <w:rPr>
          <w:rFonts w:ascii="Helvetica Neue" w:hAnsi="Helvetica Neue"/>
          <w:b/>
          <w:bCs/>
          <w:i/>
          <w:iCs/>
          <w:lang w:val="en-US"/>
        </w:rPr>
        <w:t>________</w:t>
      </w:r>
    </w:p>
    <w:p w14:paraId="6687D483" w14:textId="451BCFE6" w:rsidR="00B55014" w:rsidRPr="00E275DA" w:rsidRDefault="00B55014" w:rsidP="00B72FFD">
      <w:pPr>
        <w:pStyle w:val="NormalWeb"/>
        <w:shd w:val="clear" w:color="auto" w:fill="FFFFFF"/>
        <w:ind w:left="1134" w:hanging="142"/>
        <w:rPr>
          <w:rFonts w:ascii="Helvetica Neue" w:hAnsi="Helvetica Neue" w:cs="Segoe UI"/>
          <w:color w:val="000000"/>
        </w:rPr>
      </w:pPr>
      <w:r w:rsidRPr="00E275DA">
        <w:rPr>
          <w:rFonts w:ascii="Helvetica Neue" w:hAnsi="Helvetica Neue"/>
          <w:b/>
          <w:bCs/>
          <w:lang w:val="en-US"/>
        </w:rPr>
        <w:t>1Cor.12:31</w:t>
      </w:r>
      <w:r w:rsidRPr="00E275DA">
        <w:rPr>
          <w:rFonts w:ascii="Helvetica Neue" w:hAnsi="Helvetica Neue"/>
          <w:lang w:val="en-US"/>
        </w:rPr>
        <w:t xml:space="preserve"> – “</w:t>
      </w:r>
      <w:r w:rsidRPr="00E275DA">
        <w:rPr>
          <w:rFonts w:ascii="Helvetica Neue" w:hAnsi="Helvetica Neue" w:cs="Segoe UI"/>
          <w:color w:val="000000"/>
        </w:rPr>
        <w:t>But </w:t>
      </w:r>
      <w:r w:rsidRPr="00E275DA">
        <w:rPr>
          <w:rFonts w:ascii="Helvetica Neue" w:hAnsi="Helvetica Neue" w:cs="Segoe UI"/>
          <w:b/>
          <w:bCs/>
          <w:color w:val="000000"/>
        </w:rPr>
        <w:t>earnestly desire</w:t>
      </w:r>
      <w:r w:rsidRPr="00E275DA">
        <w:rPr>
          <w:rFonts w:ascii="Helvetica Neue" w:hAnsi="Helvetica Neue" w:cs="Segoe UI"/>
          <w:color w:val="000000"/>
        </w:rPr>
        <w:t xml:space="preserve"> the higher gifts. And I will show you a still more excellent way.”</w:t>
      </w:r>
    </w:p>
    <w:p w14:paraId="04FF9A16" w14:textId="371FEEA7" w:rsidR="00B55014" w:rsidRPr="00E275DA" w:rsidRDefault="00B55014" w:rsidP="00B72FFD">
      <w:pPr>
        <w:pStyle w:val="NormalWeb"/>
        <w:shd w:val="clear" w:color="auto" w:fill="FFFFFF"/>
        <w:ind w:left="1134" w:hanging="142"/>
        <w:rPr>
          <w:rFonts w:ascii="Helvetica Neue" w:hAnsi="Helvetica Neue" w:cs="Segoe UI"/>
          <w:color w:val="000000"/>
        </w:rPr>
      </w:pPr>
      <w:r w:rsidRPr="00E275DA">
        <w:rPr>
          <w:rFonts w:ascii="Helvetica Neue" w:hAnsi="Helvetica Neue" w:cs="Segoe UI"/>
          <w:b/>
          <w:bCs/>
          <w:color w:val="000000"/>
        </w:rPr>
        <w:t>1Cor.14:1</w:t>
      </w:r>
      <w:r w:rsidRPr="00E275DA">
        <w:rPr>
          <w:rFonts w:ascii="Helvetica Neue" w:hAnsi="Helvetica Neue" w:cs="Segoe UI"/>
          <w:color w:val="000000"/>
        </w:rPr>
        <w:t xml:space="preserve"> – “</w:t>
      </w:r>
      <w:r w:rsidRPr="00E275DA">
        <w:rPr>
          <w:rFonts w:ascii="Helvetica Neue" w:hAnsi="Helvetica Neue" w:cs="Segoe UI"/>
          <w:b/>
          <w:bCs/>
          <w:color w:val="000000"/>
          <w:shd w:val="clear" w:color="auto" w:fill="FFFFFF"/>
        </w:rPr>
        <w:t>Pursue love</w:t>
      </w:r>
      <w:r w:rsidRPr="00E275DA">
        <w:rPr>
          <w:rFonts w:ascii="Helvetica Neue" w:hAnsi="Helvetica Neue" w:cs="Segoe UI"/>
          <w:color w:val="000000"/>
          <w:shd w:val="clear" w:color="auto" w:fill="FFFFFF"/>
        </w:rPr>
        <w:t>, and </w:t>
      </w:r>
      <w:r w:rsidRPr="00E275DA">
        <w:rPr>
          <w:rFonts w:ascii="Helvetica Neue" w:hAnsi="Helvetica Neue" w:cs="Segoe UI"/>
          <w:b/>
          <w:bCs/>
          <w:color w:val="000000"/>
          <w:shd w:val="clear" w:color="auto" w:fill="FFFFFF"/>
        </w:rPr>
        <w:t>desire</w:t>
      </w:r>
      <w:r w:rsidRPr="00E275DA">
        <w:rPr>
          <w:rFonts w:ascii="Helvetica Neue" w:hAnsi="Helvetica Neue" w:cs="Segoe UI"/>
          <w:color w:val="000000"/>
          <w:shd w:val="clear" w:color="auto" w:fill="FFFFFF"/>
        </w:rPr>
        <w:t xml:space="preserve"> spiritual gifts</w:t>
      </w:r>
      <w:r w:rsidRPr="00E275DA">
        <w:rPr>
          <w:rFonts w:ascii="Helvetica Neue" w:hAnsi="Helvetica Neue" w:cs="Segoe UI"/>
          <w:i/>
          <w:iCs/>
          <w:color w:val="000000"/>
          <w:shd w:val="clear" w:color="auto" w:fill="FFFFFF"/>
        </w:rPr>
        <w:t>,</w:t>
      </w:r>
      <w:r w:rsidRPr="00E275DA">
        <w:rPr>
          <w:rFonts w:ascii="Helvetica Neue" w:hAnsi="Helvetica Neue" w:cs="Segoe UI"/>
          <w:color w:val="000000"/>
          <w:shd w:val="clear" w:color="auto" w:fill="FFFFFF"/>
        </w:rPr>
        <w:t> but especially that you may prophesy.” </w:t>
      </w:r>
    </w:p>
    <w:p w14:paraId="150A9216" w14:textId="488F5CA4" w:rsidR="00B55014" w:rsidRPr="00422F2E" w:rsidRDefault="00422F2E" w:rsidP="00BC45C0">
      <w:pPr>
        <w:pStyle w:val="ListParagraph"/>
        <w:numPr>
          <w:ilvl w:val="0"/>
          <w:numId w:val="4"/>
        </w:numPr>
        <w:ind w:left="851" w:hanging="142"/>
        <w:rPr>
          <w:rFonts w:ascii="Helvetica Neue" w:hAnsi="Helvetica Neue"/>
          <w:b/>
          <w:bCs/>
          <w:i/>
          <w:iCs/>
          <w:lang w:val="en-US"/>
        </w:rPr>
      </w:pPr>
      <w:r>
        <w:rPr>
          <w:rFonts w:ascii="Helvetica Neue" w:hAnsi="Helvetica Neue"/>
          <w:b/>
          <w:bCs/>
          <w:i/>
          <w:iCs/>
          <w:lang w:val="en-US"/>
        </w:rPr>
        <w:t>________</w:t>
      </w:r>
    </w:p>
    <w:p w14:paraId="67748678" w14:textId="77777777" w:rsidR="00B55014" w:rsidRPr="00E275DA" w:rsidRDefault="00B55014" w:rsidP="00BC45C0">
      <w:pPr>
        <w:ind w:left="851" w:hanging="142"/>
        <w:rPr>
          <w:rFonts w:ascii="Helvetica Neue" w:hAnsi="Helvetica Neue"/>
          <w:lang w:val="en-US"/>
        </w:rPr>
      </w:pPr>
    </w:p>
    <w:p w14:paraId="3A08D8BB" w14:textId="7908F38E" w:rsidR="00B55014" w:rsidRPr="00E275DA" w:rsidRDefault="00B55014" w:rsidP="00B72FFD">
      <w:pPr>
        <w:ind w:left="1134" w:hanging="142"/>
        <w:rPr>
          <w:rFonts w:ascii="Helvetica Neue" w:hAnsi="Helvetica Neue"/>
        </w:rPr>
      </w:pPr>
      <w:r w:rsidRPr="00E275DA">
        <w:rPr>
          <w:rFonts w:ascii="Helvetica Neue" w:hAnsi="Helvetica Neue"/>
          <w:b/>
          <w:bCs/>
          <w:lang w:val="en-US"/>
        </w:rPr>
        <w:t>1Cor.14:12</w:t>
      </w:r>
      <w:r w:rsidRPr="00E275DA">
        <w:rPr>
          <w:rFonts w:ascii="Helvetica Neue" w:hAnsi="Helvetica Neue"/>
          <w:lang w:val="en-US"/>
        </w:rPr>
        <w:t xml:space="preserve">(LB) - </w:t>
      </w:r>
      <w:r w:rsidRPr="00E275DA">
        <w:rPr>
          <w:rFonts w:ascii="Helvetica Neue" w:hAnsi="Helvetica Neue" w:cs="Segoe UI"/>
          <w:color w:val="000000"/>
          <w:shd w:val="clear" w:color="auto" w:fill="FFFFFF"/>
        </w:rPr>
        <w:t>Since you are so anxious to have special gifts from the Holy Spirit, ask him for the very best, for those that will be of real help to the whole church.</w:t>
      </w:r>
    </w:p>
    <w:p w14:paraId="5FF584B2" w14:textId="006F4139" w:rsidR="00B55014" w:rsidRPr="00E275DA" w:rsidRDefault="00B55014" w:rsidP="00BC45C0">
      <w:pPr>
        <w:ind w:left="851" w:hanging="142"/>
        <w:rPr>
          <w:rFonts w:ascii="Helvetica Neue" w:hAnsi="Helvetica Neue"/>
          <w:lang w:val="en-US"/>
        </w:rPr>
      </w:pPr>
    </w:p>
    <w:p w14:paraId="5F83473D" w14:textId="20C226EF" w:rsidR="00B55014" w:rsidRPr="00422F2E" w:rsidRDefault="00422F2E" w:rsidP="00BC45C0">
      <w:pPr>
        <w:pStyle w:val="ListParagraph"/>
        <w:numPr>
          <w:ilvl w:val="0"/>
          <w:numId w:val="4"/>
        </w:numPr>
        <w:ind w:left="851" w:hanging="142"/>
        <w:rPr>
          <w:rFonts w:ascii="Helvetica Neue" w:hAnsi="Helvetica Neue"/>
          <w:lang w:val="en-US"/>
        </w:rPr>
      </w:pPr>
      <w:r>
        <w:rPr>
          <w:rFonts w:ascii="Helvetica Neue" w:hAnsi="Helvetica Neue"/>
          <w:b/>
          <w:bCs/>
          <w:lang w:val="en-US"/>
        </w:rPr>
        <w:t>________</w:t>
      </w:r>
    </w:p>
    <w:sectPr w:rsidR="00B55014" w:rsidRPr="00422F2E"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heri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97F52"/>
    <w:multiLevelType w:val="multilevel"/>
    <w:tmpl w:val="329044FA"/>
    <w:lvl w:ilvl="0">
      <w:start w:val="1"/>
      <w:numFmt w:val="decimal"/>
      <w:lvlText w:val="%1."/>
      <w:lvlJc w:val="left"/>
      <w:pPr>
        <w:tabs>
          <w:tab w:val="num" w:pos="720"/>
        </w:tabs>
        <w:ind w:left="720" w:hanging="360"/>
      </w:pPr>
      <w:rPr>
        <w:rFonts w:ascii="inherit" w:eastAsia="Times New Roman" w:hAnsi="inherit"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5B0FF5"/>
    <w:multiLevelType w:val="hybridMultilevel"/>
    <w:tmpl w:val="F16A1C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123306"/>
    <w:multiLevelType w:val="hybridMultilevel"/>
    <w:tmpl w:val="66065D9C"/>
    <w:lvl w:ilvl="0" w:tplc="8A2C45FE">
      <w:start w:val="1"/>
      <w:numFmt w:val="lowerLetter"/>
      <w:lvlText w:val="%1."/>
      <w:lvlJc w:val="left"/>
      <w:pPr>
        <w:ind w:left="720" w:hanging="360"/>
      </w:pPr>
      <w:rPr>
        <w:rFonts w:ascii="Helvetica Neue" w:eastAsia="Times New Roman" w:hAnsi="Helvetica Neue" w:cs="Times New Roman"/>
        <w:b w:val="0"/>
        <w:bCs w:val="0"/>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4C2571"/>
    <w:multiLevelType w:val="hybridMultilevel"/>
    <w:tmpl w:val="EE363050"/>
    <w:lvl w:ilvl="0" w:tplc="4D32104E">
      <w:start w:val="2"/>
      <w:numFmt w:val="upperLetter"/>
      <w:lvlText w:val="%1."/>
      <w:lvlJc w:val="left"/>
      <w:pPr>
        <w:ind w:left="720" w:hanging="360"/>
      </w:pPr>
      <w:rPr>
        <w:rFonts w:ascii="Helvetica Neue" w:eastAsiaTheme="minorHAnsi" w:hAnsi="Helvetica Neue" w:cstheme="minorBidi" w:hint="default"/>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660CC4"/>
    <w:multiLevelType w:val="hybridMultilevel"/>
    <w:tmpl w:val="B052B3C8"/>
    <w:lvl w:ilvl="0" w:tplc="9E5257E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6C196F"/>
    <w:multiLevelType w:val="hybridMultilevel"/>
    <w:tmpl w:val="D0FAA684"/>
    <w:lvl w:ilvl="0" w:tplc="3F6EB6C2">
      <w:start w:val="1"/>
      <w:numFmt w:val="upperLetter"/>
      <w:lvlText w:val="%1."/>
      <w:lvlJc w:val="left"/>
      <w:pPr>
        <w:ind w:left="720" w:hanging="360"/>
      </w:pPr>
      <w:rPr>
        <w:rFonts w:ascii="Helvetica Neue" w:eastAsiaTheme="minorHAnsi" w:hAnsi="Helvetica Neue" w:cstheme="minorBidi" w:hint="default"/>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641627"/>
    <w:multiLevelType w:val="hybridMultilevel"/>
    <w:tmpl w:val="7C7AC962"/>
    <w:lvl w:ilvl="0" w:tplc="70E0C754">
      <w:start w:val="1"/>
      <w:numFmt w:val="decimal"/>
      <w:lvlText w:val="%1."/>
      <w:lvlJc w:val="left"/>
      <w:pPr>
        <w:ind w:left="720" w:hanging="360"/>
      </w:pPr>
      <w:rPr>
        <w:rFonts w:ascii="Garamond" w:hAnsi="Garamond"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4316980">
    <w:abstractNumId w:val="6"/>
  </w:num>
  <w:num w:numId="2" w16cid:durableId="771169278">
    <w:abstractNumId w:val="4"/>
  </w:num>
  <w:num w:numId="3" w16cid:durableId="647631853">
    <w:abstractNumId w:val="1"/>
  </w:num>
  <w:num w:numId="4" w16cid:durableId="1247835912">
    <w:abstractNumId w:val="2"/>
  </w:num>
  <w:num w:numId="5" w16cid:durableId="173763745">
    <w:abstractNumId w:val="0"/>
  </w:num>
  <w:num w:numId="6" w16cid:durableId="1458330797">
    <w:abstractNumId w:val="5"/>
  </w:num>
  <w:num w:numId="7" w16cid:durableId="1389264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14"/>
    <w:rsid w:val="003E74C4"/>
    <w:rsid w:val="00422F2E"/>
    <w:rsid w:val="005A3BF9"/>
    <w:rsid w:val="00704966"/>
    <w:rsid w:val="009700CE"/>
    <w:rsid w:val="00AF1F51"/>
    <w:rsid w:val="00B55014"/>
    <w:rsid w:val="00B72FFD"/>
    <w:rsid w:val="00BC45C0"/>
    <w:rsid w:val="00D50AA5"/>
    <w:rsid w:val="00E275DA"/>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93163"/>
  <w14:defaultImageDpi w14:val="32767"/>
  <w15:chartTrackingRefBased/>
  <w15:docId w15:val="{881D3FB4-D316-AF4A-920D-52FBAF197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55014"/>
    <w:rPr>
      <w:rFonts w:ascii="Times New Roman" w:eastAsia="Times New Roman" w:hAnsi="Times New Roman" w:cs="Times New Roman"/>
      <w:lang w:val="en-MY"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B55014"/>
  </w:style>
  <w:style w:type="character" w:styleId="Hyperlink">
    <w:name w:val="Hyperlink"/>
    <w:basedOn w:val="DefaultParagraphFont"/>
    <w:uiPriority w:val="99"/>
    <w:semiHidden/>
    <w:unhideWhenUsed/>
    <w:rsid w:val="00B55014"/>
    <w:rPr>
      <w:color w:val="0000FF"/>
      <w:u w:val="single"/>
    </w:rPr>
  </w:style>
  <w:style w:type="character" w:styleId="Emphasis">
    <w:name w:val="Emphasis"/>
    <w:basedOn w:val="DefaultParagraphFont"/>
    <w:uiPriority w:val="20"/>
    <w:qFormat/>
    <w:rsid w:val="00B55014"/>
    <w:rPr>
      <w:i/>
      <w:iCs/>
    </w:rPr>
  </w:style>
  <w:style w:type="paragraph" w:styleId="ListParagraph">
    <w:name w:val="List Paragraph"/>
    <w:basedOn w:val="Normal"/>
    <w:uiPriority w:val="34"/>
    <w:qFormat/>
    <w:rsid w:val="00B55014"/>
    <w:pPr>
      <w:ind w:left="720"/>
      <w:contextualSpacing/>
    </w:pPr>
    <w:rPr>
      <w:rFonts w:asciiTheme="minorHAnsi" w:eastAsiaTheme="minorHAnsi" w:hAnsiTheme="minorHAnsi" w:cstheme="minorBidi"/>
      <w:lang w:val="en-GB" w:eastAsia="en-US"/>
    </w:rPr>
  </w:style>
  <w:style w:type="paragraph" w:styleId="NormalWeb">
    <w:name w:val="Normal (Web)"/>
    <w:basedOn w:val="Normal"/>
    <w:uiPriority w:val="99"/>
    <w:unhideWhenUsed/>
    <w:rsid w:val="00B55014"/>
    <w:pPr>
      <w:spacing w:before="100" w:beforeAutospacing="1" w:after="100" w:afterAutospacing="1"/>
    </w:pPr>
  </w:style>
  <w:style w:type="character" w:customStyle="1" w:styleId="indent-1-breaks">
    <w:name w:val="indent-1-breaks"/>
    <w:basedOn w:val="DefaultParagraphFont"/>
    <w:rsid w:val="00B55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89326">
      <w:bodyDiv w:val="1"/>
      <w:marLeft w:val="0"/>
      <w:marRight w:val="0"/>
      <w:marTop w:val="0"/>
      <w:marBottom w:val="0"/>
      <w:divBdr>
        <w:top w:val="none" w:sz="0" w:space="0" w:color="auto"/>
        <w:left w:val="none" w:sz="0" w:space="0" w:color="auto"/>
        <w:bottom w:val="none" w:sz="0" w:space="0" w:color="auto"/>
        <w:right w:val="none" w:sz="0" w:space="0" w:color="auto"/>
      </w:divBdr>
    </w:div>
    <w:div w:id="293409383">
      <w:bodyDiv w:val="1"/>
      <w:marLeft w:val="0"/>
      <w:marRight w:val="0"/>
      <w:marTop w:val="0"/>
      <w:marBottom w:val="0"/>
      <w:divBdr>
        <w:top w:val="none" w:sz="0" w:space="0" w:color="auto"/>
        <w:left w:val="none" w:sz="0" w:space="0" w:color="auto"/>
        <w:bottom w:val="none" w:sz="0" w:space="0" w:color="auto"/>
        <w:right w:val="none" w:sz="0" w:space="0" w:color="auto"/>
      </w:divBdr>
    </w:div>
    <w:div w:id="486828106">
      <w:bodyDiv w:val="1"/>
      <w:marLeft w:val="0"/>
      <w:marRight w:val="0"/>
      <w:marTop w:val="0"/>
      <w:marBottom w:val="0"/>
      <w:divBdr>
        <w:top w:val="none" w:sz="0" w:space="0" w:color="auto"/>
        <w:left w:val="none" w:sz="0" w:space="0" w:color="auto"/>
        <w:bottom w:val="none" w:sz="0" w:space="0" w:color="auto"/>
        <w:right w:val="none" w:sz="0" w:space="0" w:color="auto"/>
      </w:divBdr>
    </w:div>
    <w:div w:id="1346904249">
      <w:bodyDiv w:val="1"/>
      <w:marLeft w:val="0"/>
      <w:marRight w:val="0"/>
      <w:marTop w:val="0"/>
      <w:marBottom w:val="0"/>
      <w:divBdr>
        <w:top w:val="none" w:sz="0" w:space="0" w:color="auto"/>
        <w:left w:val="none" w:sz="0" w:space="0" w:color="auto"/>
        <w:bottom w:val="none" w:sz="0" w:space="0" w:color="auto"/>
        <w:right w:val="none" w:sz="0" w:space="0" w:color="auto"/>
      </w:divBdr>
    </w:div>
    <w:div w:id="1539276619">
      <w:bodyDiv w:val="1"/>
      <w:marLeft w:val="0"/>
      <w:marRight w:val="0"/>
      <w:marTop w:val="0"/>
      <w:marBottom w:val="0"/>
      <w:divBdr>
        <w:top w:val="none" w:sz="0" w:space="0" w:color="auto"/>
        <w:left w:val="none" w:sz="0" w:space="0" w:color="auto"/>
        <w:bottom w:val="none" w:sz="0" w:space="0" w:color="auto"/>
        <w:right w:val="none" w:sz="0" w:space="0" w:color="auto"/>
      </w:divBdr>
    </w:div>
    <w:div w:id="1574776331">
      <w:bodyDiv w:val="1"/>
      <w:marLeft w:val="0"/>
      <w:marRight w:val="0"/>
      <w:marTop w:val="0"/>
      <w:marBottom w:val="0"/>
      <w:divBdr>
        <w:top w:val="none" w:sz="0" w:space="0" w:color="auto"/>
        <w:left w:val="none" w:sz="0" w:space="0" w:color="auto"/>
        <w:bottom w:val="none" w:sz="0" w:space="0" w:color="auto"/>
        <w:right w:val="none" w:sz="0" w:space="0" w:color="auto"/>
      </w:divBdr>
    </w:div>
    <w:div w:id="1756894889">
      <w:bodyDiv w:val="1"/>
      <w:marLeft w:val="0"/>
      <w:marRight w:val="0"/>
      <w:marTop w:val="0"/>
      <w:marBottom w:val="0"/>
      <w:divBdr>
        <w:top w:val="none" w:sz="0" w:space="0" w:color="auto"/>
        <w:left w:val="none" w:sz="0" w:space="0" w:color="auto"/>
        <w:bottom w:val="none" w:sz="0" w:space="0" w:color="auto"/>
        <w:right w:val="none" w:sz="0" w:space="0" w:color="auto"/>
      </w:divBdr>
    </w:div>
    <w:div w:id="1857692954">
      <w:bodyDiv w:val="1"/>
      <w:marLeft w:val="0"/>
      <w:marRight w:val="0"/>
      <w:marTop w:val="0"/>
      <w:marBottom w:val="0"/>
      <w:divBdr>
        <w:top w:val="none" w:sz="0" w:space="0" w:color="auto"/>
        <w:left w:val="none" w:sz="0" w:space="0" w:color="auto"/>
        <w:bottom w:val="none" w:sz="0" w:space="0" w:color="auto"/>
        <w:right w:val="none" w:sz="0" w:space="0" w:color="auto"/>
      </w:divBdr>
    </w:div>
    <w:div w:id="187368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3</cp:revision>
  <cp:lastPrinted>2023-05-01T10:00:00Z</cp:lastPrinted>
  <dcterms:created xsi:type="dcterms:W3CDTF">2023-06-05T09:30:00Z</dcterms:created>
  <dcterms:modified xsi:type="dcterms:W3CDTF">2023-06-05T09:31:00Z</dcterms:modified>
</cp:coreProperties>
</file>